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31adc2c2a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VIRIDI FUTURUM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VIRIDI FUTURUM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f15173cdf4e12"/>
      <w:footerReference xmlns:r="http://schemas.openxmlformats.org/officeDocument/2006/relationships" w:type="default" r:id="Reade2979c784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VIRIDI FUTURUM AS   ·   Org.nr 991 828 400   ·   Muslingsveien 13   ·   1676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VIRIDI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f15173cdf4e12" /><Relationship Type="http://schemas.openxmlformats.org/officeDocument/2006/relationships/footer" Target="/word/footer1.xml" Id="Reade2979c784448d" /></Relationships>
</file>