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2227cc2eb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EIRIK HANSEN AS</w:t>
      </w:r>
    </w:p>
    <w:sectPr>
      <w:headerReference xmlns:r="http://schemas.openxmlformats.org/officeDocument/2006/relationships" w:type="default" r:id="R953f10847f6f44e2"/>
      <w:footerReference xmlns:r="http://schemas.openxmlformats.org/officeDocument/2006/relationships" w:type="default" r:id="Rfe7b75a7faaa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EIRIK HANSEN AS   ·   Org.nr 991 835 539   ·   Seksjon 8, Hardangervegen 74   ·   5224 NESTTUN   ·   Tlf. 55 13 09 42   ·   eh@eirikhansen.no   ·   www.eirikhansen.no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EIRIK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f10847f6f44e2" /><Relationship Type="http://schemas.openxmlformats.org/officeDocument/2006/relationships/footer" Target="/word/footer1.xml" Id="Rfe7b75a7faaa49f4" /></Relationships>
</file>