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96d1122a4a4c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EIRIK HANSEN AS</w:t>
      </w:r>
    </w:p>
    <w:sectPr>
      <w:headerReference xmlns:r="http://schemas.openxmlformats.org/officeDocument/2006/relationships" w:type="default" r:id="R1081001f21c8438b"/>
      <w:footerReference xmlns:r="http://schemas.openxmlformats.org/officeDocument/2006/relationships" w:type="default" r:id="Rb975e25b020541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EIRIK HANSEN AS   ·   Org.nr 991 835 539   ·   Seksjon 8, Hardangervegen 74   ·   5224 NESTTUN   ·   Tlf. 55 13 09 42   ·   eh@eirikhansen.no   ·   www.eirikhansen.no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EIRIK 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81001f21c8438b" /><Relationship Type="http://schemas.openxmlformats.org/officeDocument/2006/relationships/footer" Target="/word/footer1.xml" Id="Rb975e25b02054131" /></Relationships>
</file>