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82e25e84344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NORGESKJØP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NORGESKJØP AS</w:t>
      </w:r>
    </w:p>
    <w:sectPr>
      <w:headerReference xmlns:r="http://schemas.openxmlformats.org/officeDocument/2006/relationships" w:type="default" r:id="R45777dc446f24d56"/>
      <w:footerReference xmlns:r="http://schemas.openxmlformats.org/officeDocument/2006/relationships" w:type="default" r:id="R7dd57d81573a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NORGESKJØP AS   ·   Org.nr 991 861 130   ·   Garlivegen 27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NORGESKJØP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77dc446f24d56" /><Relationship Type="http://schemas.openxmlformats.org/officeDocument/2006/relationships/footer" Target="/word/footer1.xml" Id="R7dd57d81573a4016" /></Relationships>
</file>