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13591b0b4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NORGESKJØP AS</w:t>
      </w:r>
    </w:p>
    <w:sectPr>
      <w:headerReference xmlns:r="http://schemas.openxmlformats.org/officeDocument/2006/relationships" w:type="default" r:id="Ra0e158b80643454b"/>
      <w:footerReference xmlns:r="http://schemas.openxmlformats.org/officeDocument/2006/relationships" w:type="default" r:id="R6ebe28368df8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158b80643454b" /><Relationship Type="http://schemas.openxmlformats.org/officeDocument/2006/relationships/footer" Target="/word/footer1.xml" Id="R6ebe28368df844f8" /></Relationships>
</file>