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71d3ca748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ØYSO AS</w:t>
      </w:r>
    </w:p>
    <w:sectPr>
      <w:headerReference xmlns:r="http://schemas.openxmlformats.org/officeDocument/2006/relationships" w:type="default" r:id="R8d846ea3640f44c4"/>
      <w:footerReference xmlns:r="http://schemas.openxmlformats.org/officeDocument/2006/relationships" w:type="default" r:id="R973fa0b9d0e9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ØYSO AS   ·   Org.nr 991 894 837   ·   Soleveien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46ea3640f44c4" /><Relationship Type="http://schemas.openxmlformats.org/officeDocument/2006/relationships/footer" Target="/word/footer1.xml" Id="R973fa0b9d0e94738" /></Relationships>
</file>