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10ebcd256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903e138cf2437f"/>
      <w:footerReference xmlns:r="http://schemas.openxmlformats.org/officeDocument/2006/relationships" w:type="default" r:id="Raf2f320cdb7b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UNNE INVEST AS   ·   Org.nr 991 920 528   ·   c/o Barga AS, Nordre gate 6   ·   7011 TRONDHEIM   ·   terje.bye@barga.no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03e138cf2437f" /><Relationship Type="http://schemas.openxmlformats.org/officeDocument/2006/relationships/footer" Target="/word/footer1.xml" Id="Raf2f320cdb7b4cf6" /></Relationships>
</file>