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6b2d55c5c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ADMINISTRASJON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ADMINISTRASJON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f67f78a1c4f94"/>
      <w:footerReference xmlns:r="http://schemas.openxmlformats.org/officeDocument/2006/relationships" w:type="default" r:id="Rab6bb68866f2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ADMINISTRASJON &amp; REGNSKAP AS   ·   Org.nr 991 978 151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ADMINISTRASJON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f67f78a1c4f94" /><Relationship Type="http://schemas.openxmlformats.org/officeDocument/2006/relationships/footer" Target="/word/footer1.xml" Id="Rab6bb68866f2405c" /></Relationships>
</file>