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d28f4cd25a4f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 MAMÁ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 MAMÁ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5de03b2631472b"/>
      <w:footerReference xmlns:r="http://schemas.openxmlformats.org/officeDocument/2006/relationships" w:type="default" r:id="R9a837277a99540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 MAMÁ AS   ·   Org.nr 991 979 239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 MAMÁ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5de03b2631472b" /><Relationship Type="http://schemas.openxmlformats.org/officeDocument/2006/relationships/footer" Target="/word/footer1.xml" Id="R9a837277a99540b3" /></Relationships>
</file>