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fd8070f2d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SCATEC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SCATEC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f266f06ab4db4"/>
      <w:footerReference xmlns:r="http://schemas.openxmlformats.org/officeDocument/2006/relationships" w:type="default" r:id="R72a8d756e5bd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SCATEC INVEST II AS   ·   Org.nr 991 991 913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SCATEC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f266f06ab4db4" /><Relationship Type="http://schemas.openxmlformats.org/officeDocument/2006/relationships/footer" Target="/word/footer1.xml" Id="R72a8d756e5bd4b16" /></Relationships>
</file>