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4cd16894d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PAY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PAY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167ea1c2a47c1"/>
      <w:footerReference xmlns:r="http://schemas.openxmlformats.org/officeDocument/2006/relationships" w:type="default" r:id="Ra0d48cff29fe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PAY PROPERTY AS   ·   Org.nr 992 006 331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PAY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167ea1c2a47c1" /><Relationship Type="http://schemas.openxmlformats.org/officeDocument/2006/relationships/footer" Target="/word/footer1.xml" Id="Ra0d48cff29fe4524" /></Relationships>
</file>