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8869299c3d7942ab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SG ARKITEKTUR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24.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SG ARKITEKTUR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e029073abdfe4c7e"/>
      <w:footerReference xmlns:r="http://schemas.openxmlformats.org/officeDocument/2006/relationships" w:type="default" r:id="Ref98f43194984af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SG ARKITEKTUR AS   ·   Org.nr 992 006 994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SG ARKITEKTUR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e029073abdfe4c7e" /><Relationship Type="http://schemas.openxmlformats.org/officeDocument/2006/relationships/footer" Target="/word/footer1.xml" Id="Ref98f43194984af2" /></Relationships>
</file>