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27dc4affe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7bd5f112c4eb0"/>
      <w:footerReference xmlns:r="http://schemas.openxmlformats.org/officeDocument/2006/relationships" w:type="default" r:id="R56aca0a2c8e0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GRANDAL INVEST AS   ·   Org.nr 992 011 149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7bd5f112c4eb0" /><Relationship Type="http://schemas.openxmlformats.org/officeDocument/2006/relationships/footer" Target="/word/footer1.xml" Id="R56aca0a2c8e046e0" /></Relationships>
</file>