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248393d91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TOREI AS</w:t>
      </w:r>
    </w:p>
    <w:sectPr>
      <w:headerReference xmlns:r="http://schemas.openxmlformats.org/officeDocument/2006/relationships" w:type="default" r:id="R4d28dc77d16e468a"/>
      <w:footerReference xmlns:r="http://schemas.openxmlformats.org/officeDocument/2006/relationships" w:type="default" r:id="Rd0dc80eff2a2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TOREI AS   ·   Org.nr 992 028 793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8dc77d16e468a" /><Relationship Type="http://schemas.openxmlformats.org/officeDocument/2006/relationships/footer" Target="/word/footer1.xml" Id="Rd0dc80eff2a24f2e" /></Relationships>
</file>