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67e1c5c8b49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FREKHAUG REGNSKAP Øyvind Vaksvik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FREKHAUG REGNSKAP Øyvind Vaksvik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d2467a7d642d2"/>
      <w:footerReference xmlns:r="http://schemas.openxmlformats.org/officeDocument/2006/relationships" w:type="default" r:id="R993d2fda713a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FREKHAUG REGNSKAP Øyvind Vaksvik   ·   Org.nr 992 036 397   ·   Rosslandsvegen 360   ·   5918 FREKHAUG   ·   Tlf. 56 17 67 10   ·   www.frekhaugregnskap.no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FREKHAUG REGNSKAP Øyvind Vaksvik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d2467a7d642d2" /><Relationship Type="http://schemas.openxmlformats.org/officeDocument/2006/relationships/footer" Target="/word/footer1.xml" Id="R993d2fda713a44b1" /></Relationships>
</file>