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e669268ff846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SISI TWINS AS.</w:t>
      </w:r>
    </w:p>
    <w:sectPr>
      <w:headerReference xmlns:r="http://schemas.openxmlformats.org/officeDocument/2006/relationships" w:type="default" r:id="R27c8b8bf8ea345ac"/>
      <w:footerReference xmlns:r="http://schemas.openxmlformats.org/officeDocument/2006/relationships" w:type="default" r:id="Rfd47d686f6e84e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SISI TWINS AS   ·   Org.nr 992 058 668   ·   Prærievegen 1C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SISI TWINS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8b8bf8ea345ac" /><Relationship Type="http://schemas.openxmlformats.org/officeDocument/2006/relationships/footer" Target="/word/footer1.xml" Id="Rfd47d686f6e84e99" /></Relationships>
</file>