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b797751d7a49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Namsos,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SISI TWINS AS</w:t>
      </w:r>
    </w:p>
    <w:sectPr>
      <w:headerReference xmlns:r="http://schemas.openxmlformats.org/officeDocument/2006/relationships" w:type="default" r:id="Rdadb0ef1401d4e4b"/>
      <w:footerReference xmlns:r="http://schemas.openxmlformats.org/officeDocument/2006/relationships" w:type="default" r:id="R7337c95d86de41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SISI TWINS AS   ·   Org.nr 992 058 668   ·   Prærievegen 1C   ·   7802 NAMSOS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SISI TWINS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db0ef1401d4e4b" /><Relationship Type="http://schemas.openxmlformats.org/officeDocument/2006/relationships/footer" Target="/word/footer1.xml" Id="R7337c95d86de412f" /></Relationships>
</file>