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398676b4994b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GRAVITY4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GRAVITY4 NORWAY AS</w:t>
      </w:r>
    </w:p>
    <w:sectPr>
      <w:headerReference xmlns:r="http://schemas.openxmlformats.org/officeDocument/2006/relationships" w:type="default" r:id="R6c5a4e6e381f4faf"/>
      <w:footerReference xmlns:r="http://schemas.openxmlformats.org/officeDocument/2006/relationships" w:type="default" r:id="Re0e224be747e46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GRAVITY4 NORWAY AS   ·   Org.nr 992 083 794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GRAVITY4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5a4e6e381f4faf" /><Relationship Type="http://schemas.openxmlformats.org/officeDocument/2006/relationships/footer" Target="/word/footer1.xml" Id="Re0e224be747e46c7" /></Relationships>
</file>