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e38511c225491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H. STRØM TOMTEUTVIKLING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H. STRØM TOMTEUTVIKLING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d45c275e92f4154"/>
      <w:footerReference xmlns:r="http://schemas.openxmlformats.org/officeDocument/2006/relationships" w:type="default" r:id="R70b1fef80e3b4d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H. STRØM TOMTEUTVIKLING AS   ·   Org.nr 992 106 018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H. STRØM TOMTEUTVIKLING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45c275e92f4154" /><Relationship Type="http://schemas.openxmlformats.org/officeDocument/2006/relationships/footer" Target="/word/footer1.xml" Id="R70b1fef80e3b4df8" /></Relationships>
</file>