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cddcf3b6e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 WILHELMSENS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 WILHELMSENS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211b370c54c12"/>
      <w:footerReference xmlns:r="http://schemas.openxmlformats.org/officeDocument/2006/relationships" w:type="default" r:id="R77219bc1e978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WILHELMSENS STIFTELSE   ·   Org.nr 992 110 813   ·   Postboks 1131 Sentrum   ·   0317 OSLO   ·   unifor@unifor.no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211b370c54c12" /><Relationship Type="http://schemas.openxmlformats.org/officeDocument/2006/relationships/footer" Target="/word/footer1.xml" Id="R77219bc1e9784589" /></Relationships>
</file>