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c0ef3b133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RGB-DESIGN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RGB-DESIGN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d917f277148c3"/>
      <w:footerReference xmlns:r="http://schemas.openxmlformats.org/officeDocument/2006/relationships" w:type="default" r:id="R8c27d4a4c4a8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RGB-DESIGN AS   ·   Org.nr 992 185 449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RGB-DESIGN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d917f277148c3" /><Relationship Type="http://schemas.openxmlformats.org/officeDocument/2006/relationships/footer" Target="/word/footer1.xml" Id="R8c27d4a4c4a842e2" /></Relationships>
</file>