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52fa50a2f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057a975d2048f7"/>
      <w:footerReference xmlns:r="http://schemas.openxmlformats.org/officeDocument/2006/relationships" w:type="default" r:id="R3bb6ae26224f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SUBCOM AS   ·   Org.nr 992 200 502   ·   Grotnes alle 8A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57a975d2048f7" /><Relationship Type="http://schemas.openxmlformats.org/officeDocument/2006/relationships/footer" Target="/word/footer1.xml" Id="R3bb6ae26224f43de" /></Relationships>
</file>