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fa3d34d1f4e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JAHATT AS.</w:t>
      </w:r>
    </w:p>
    <w:sectPr>
      <w:headerReference xmlns:r="http://schemas.openxmlformats.org/officeDocument/2006/relationships" w:type="default" r:id="R0db50113864942fc"/>
      <w:footerReference xmlns:r="http://schemas.openxmlformats.org/officeDocument/2006/relationships" w:type="default" r:id="Ra90bb70ba7c5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JAHATT AS   ·   Org.nr 992 323 779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50113864942fc" /><Relationship Type="http://schemas.openxmlformats.org/officeDocument/2006/relationships/footer" Target="/word/footer1.xml" Id="Ra90bb70ba7c54b88" /></Relationships>
</file>