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19e0dd2fd6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AGES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AGES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c5329c053e4e21"/>
      <w:footerReference xmlns:r="http://schemas.openxmlformats.org/officeDocument/2006/relationships" w:type="default" r:id="R5ab2c9c4f367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AGES CONSULTING AS   ·   Org.nr 992 454 504   ·   Postveien 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AGES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5329c053e4e21" /><Relationship Type="http://schemas.openxmlformats.org/officeDocument/2006/relationships/footer" Target="/word/footer1.xml" Id="R5ab2c9c4f3674c3d" /></Relationships>
</file>