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0c20e70bda49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SIRIUS SOGN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Kaupanger,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SIRIUS SOGN AS</w:t>
      </w:r>
    </w:p>
    <w:sectPr>
      <w:headerReference xmlns:r="http://schemas.openxmlformats.org/officeDocument/2006/relationships" w:type="default" r:id="R6cd0eec7c5c34a2d"/>
      <w:footerReference xmlns:r="http://schemas.openxmlformats.org/officeDocument/2006/relationships" w:type="default" r:id="R13df22a0281249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SIRIUS SOGN AS   ·   Org.nr 992 495 510   ·   Skarpeteigvegen 1   ·   6854 KAUPANGER   ·   Tlf. 57 67 66 65   ·   tor.arne.ness@toyota.no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SIRIUS SOGN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d0eec7c5c34a2d" /><Relationship Type="http://schemas.openxmlformats.org/officeDocument/2006/relationships/footer" Target="/word/footer1.xml" Id="R13df22a0281249f0" /></Relationships>
</file>