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a247bbe7d49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OCOLEA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OCOLEA AS</w:t>
      </w:r>
    </w:p>
    <w:sectPr>
      <w:headerReference xmlns:r="http://schemas.openxmlformats.org/officeDocument/2006/relationships" w:type="default" r:id="R755d8ee54c854dc3"/>
      <w:footerReference xmlns:r="http://schemas.openxmlformats.org/officeDocument/2006/relationships" w:type="default" r:id="Raf36ab6e0279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OCOLEA AS   ·   Org.nr 992 575 484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OCOLEA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d8ee54c854dc3" /><Relationship Type="http://schemas.openxmlformats.org/officeDocument/2006/relationships/footer" Target="/word/footer1.xml" Id="Raf36ab6e02794038" /></Relationships>
</file>