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4c14fbffc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9 AS, org.nr 992 670 975,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7be1100e468f4cbe"/>
      <w:footerReference xmlns:r="http://schemas.openxmlformats.org/officeDocument/2006/relationships" w:type="default" r:id="Rf7e1cc7f12a4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1100e468f4cbe" /><Relationship Type="http://schemas.openxmlformats.org/officeDocument/2006/relationships/footer" Target="/word/footer1.xml" Id="Rf7e1cc7f12a44aa7" /></Relationships>
</file>