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e2d9a49db4d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SCHRØDER REGNSKAP</w:t>
      </w:r>
    </w:p>
    <w:sectPr>
      <w:headerReference xmlns:r="http://schemas.openxmlformats.org/officeDocument/2006/relationships" w:type="default" r:id="Rae27b7abe7c34c30"/>
      <w:footerReference xmlns:r="http://schemas.openxmlformats.org/officeDocument/2006/relationships" w:type="default" r:id="R4476855c3eda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SCHRØDER REGNSKAP   ·   Org.nr 992 730 978   ·   Soleveien 50A   ·   3209 SANDEFJORD   ·   anette@schroeder.no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SCHRØDER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7b7abe7c34c30" /><Relationship Type="http://schemas.openxmlformats.org/officeDocument/2006/relationships/footer" Target="/word/footer1.xml" Id="R4476855c3eda4997" /></Relationships>
</file>