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f4b1f5b1a943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OAVIK CAPITAL AS, org.nr 992 776 846,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OAVIK CAPITAL AS</w:t>
      </w:r>
    </w:p>
    <w:sectPr>
      <w:headerReference xmlns:r="http://schemas.openxmlformats.org/officeDocument/2006/relationships" w:type="default" r:id="R619e9287de5d41f5"/>
      <w:footerReference xmlns:r="http://schemas.openxmlformats.org/officeDocument/2006/relationships" w:type="default" r:id="R969a4eda947041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OAVIK CAPITAL AS   ·   Org.nr 992 776 846   ·   Haldenveien 2A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OAVIK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9e9287de5d41f5" /><Relationship Type="http://schemas.openxmlformats.org/officeDocument/2006/relationships/footer" Target="/word/footer1.xml" Id="R969a4eda947041b3" /></Relationships>
</file>