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b76add6f9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MISJE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Misje,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MISJE INVEST AS</w:t>
      </w:r>
    </w:p>
    <w:sectPr>
      <w:headerReference xmlns:r="http://schemas.openxmlformats.org/officeDocument/2006/relationships" w:type="default" r:id="R47a853e8bbb4482b"/>
      <w:footerReference xmlns:r="http://schemas.openxmlformats.org/officeDocument/2006/relationships" w:type="default" r:id="R7fecc3f536aa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853e8bbb4482b" /><Relationship Type="http://schemas.openxmlformats.org/officeDocument/2006/relationships/footer" Target="/word/footer1.xml" Id="R7fecc3f536aa472e" /></Relationships>
</file>