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0c070a2bf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SCANSTAT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SCANSTAT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ca9925ceb4d19"/>
      <w:footerReference xmlns:r="http://schemas.openxmlformats.org/officeDocument/2006/relationships" w:type="default" r:id="Raec846a09e8b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SCANSTAT NORWAY AS   ·   Org.nr 992 807 342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SCANSTAT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ca9925ceb4d19" /><Relationship Type="http://schemas.openxmlformats.org/officeDocument/2006/relationships/footer" Target="/word/footer1.xml" Id="Raec846a09e8b49e6" /></Relationships>
</file>