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ed51549a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HCB INVEST AS, org.nr 992 810 432,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8164adaab306436b"/>
      <w:footerReference xmlns:r="http://schemas.openxmlformats.org/officeDocument/2006/relationships" w:type="default" r:id="R394ed8fd6272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4adaab306436b" /><Relationship Type="http://schemas.openxmlformats.org/officeDocument/2006/relationships/footer" Target="/word/footer1.xml" Id="R394ed8fd62724ea6" /></Relationships>
</file>