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2f663d346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VETERINÆRKONTOR AS</w:t>
      </w:r>
    </w:p>
    <w:sectPr>
      <w:headerReference xmlns:r="http://schemas.openxmlformats.org/officeDocument/2006/relationships" w:type="default" r:id="R01512233c4e543be"/>
      <w:footerReference xmlns:r="http://schemas.openxmlformats.org/officeDocument/2006/relationships" w:type="default" r:id="Rcf07f1cde50f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12233c4e543be" /><Relationship Type="http://schemas.openxmlformats.org/officeDocument/2006/relationships/footer" Target="/word/footer1.xml" Id="Rcf07f1cde50f4f9f" /></Relationships>
</file>