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8bd680966340b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Mandal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VELLE AS.</w:t>
      </w:r>
    </w:p>
    <w:sectPr>
      <w:headerReference xmlns:r="http://schemas.openxmlformats.org/officeDocument/2006/relationships" w:type="default" r:id="Rea556258356c4c82"/>
      <w:footerReference xmlns:r="http://schemas.openxmlformats.org/officeDocument/2006/relationships" w:type="default" r:id="R3f76cd20bbaa47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VELLE AS   ·   Org.nr 992 963 417   ·   Leirvikodden 11   ·   4513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VELLE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556258356c4c82" /><Relationship Type="http://schemas.openxmlformats.org/officeDocument/2006/relationships/footer" Target="/word/footer1.xml" Id="R3f76cd20bbaa4760" /></Relationships>
</file>