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d6b7ec5c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SKOGAL AS</w:t>
      </w:r>
    </w:p>
    <w:sectPr>
      <w:headerReference xmlns:r="http://schemas.openxmlformats.org/officeDocument/2006/relationships" w:type="default" r:id="Rf29be4d6618f4f13"/>
      <w:footerReference xmlns:r="http://schemas.openxmlformats.org/officeDocument/2006/relationships" w:type="default" r:id="R4cfc6c0c9d00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SKOGAL AS   ·   Org.nr 992 974 095   ·   Osloveien 96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be4d6618f4f13" /><Relationship Type="http://schemas.openxmlformats.org/officeDocument/2006/relationships/footer" Target="/word/footer1.xml" Id="R4cfc6c0c9d004707" /></Relationships>
</file>