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9448c270e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TEKNISK INDUSTRI AS</w:t>
      </w:r>
    </w:p>
    <w:sectPr>
      <w:headerReference xmlns:r="http://schemas.openxmlformats.org/officeDocument/2006/relationships" w:type="default" r:id="Re464ca92b1eb4317"/>
      <w:footerReference xmlns:r="http://schemas.openxmlformats.org/officeDocument/2006/relationships" w:type="default" r:id="R19ef66aafe96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4ca92b1eb4317" /><Relationship Type="http://schemas.openxmlformats.org/officeDocument/2006/relationships/footer" Target="/word/footer1.xml" Id="R19ef66aafe96443c" /></Relationships>
</file>