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32ee94b10a4c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WIGAND DA</w:t>
      </w:r>
    </w:p>
    <w:sectPr>
      <w:headerReference xmlns:r="http://schemas.openxmlformats.org/officeDocument/2006/relationships" w:type="default" r:id="R6efcf4f2c2c24a6e"/>
      <w:footerReference xmlns:r="http://schemas.openxmlformats.org/officeDocument/2006/relationships" w:type="default" r:id="R182a502d2b6946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WIGAND DA   ·   Org.nr 993 047 449   ·   Kleiven 25   ·   5152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WIGAND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fcf4f2c2c24a6e" /><Relationship Type="http://schemas.openxmlformats.org/officeDocument/2006/relationships/footer" Target="/word/footer1.xml" Id="R182a502d2b694668" /></Relationships>
</file>