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219db929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SOGELAG</w:t>
      </w:r>
    </w:p>
    <w:sectPr>
      <w:headerReference xmlns:r="http://schemas.openxmlformats.org/officeDocument/2006/relationships" w:type="default" r:id="Rcf4d22bb7b5f497c"/>
      <w:footerReference xmlns:r="http://schemas.openxmlformats.org/officeDocument/2006/relationships" w:type="default" r:id="Re2fdd2ccb518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SOGELAG   ·   Org.nr 993 061 212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d22bb7b5f497c" /><Relationship Type="http://schemas.openxmlformats.org/officeDocument/2006/relationships/footer" Target="/word/footer1.xml" Id="Re2fdd2ccb5184f1c" /></Relationships>
</file>