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bda72b43c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PREMIUM EQUITY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PREMIUM EQUITY HOLDING AS</w:t>
      </w:r>
    </w:p>
    <w:sectPr>
      <w:headerReference xmlns:r="http://schemas.openxmlformats.org/officeDocument/2006/relationships" w:type="default" r:id="R32735ebd80a840db"/>
      <w:footerReference xmlns:r="http://schemas.openxmlformats.org/officeDocument/2006/relationships" w:type="default" r:id="R215a313f2324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PREMIUM EQUITY HOLDING AS   ·   Org.nr 993 067 369   ·   Haukeveien 4A   ·   1357 BEKKESTUA   ·   Tlf. 21 64 41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PREMIUM EQUITY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35ebd80a840db" /><Relationship Type="http://schemas.openxmlformats.org/officeDocument/2006/relationships/footer" Target="/word/footer1.xml" Id="R215a313f23244e21" /></Relationships>
</file>