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96e6de62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Kvikne,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 BRIDGEKLUBB</w:t>
      </w:r>
    </w:p>
    <w:sectPr>
      <w:headerReference xmlns:r="http://schemas.openxmlformats.org/officeDocument/2006/relationships" w:type="default" r:id="R47ce868cce374cd8"/>
      <w:footerReference xmlns:r="http://schemas.openxmlformats.org/officeDocument/2006/relationships" w:type="default" r:id="Rfcb930a41303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 BRIDGEKLUBB   ·   Org.nr 993 244 422   ·   c/o Frode Flaa, Frengstadhaugen   ·   2512 KVIKNE   ·   jankarstensen@gmail.com   ·   www.nbfosterdal.no/kvikne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 BRIDGEKLUBB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e868cce374cd8" /><Relationship Type="http://schemas.openxmlformats.org/officeDocument/2006/relationships/footer" Target="/word/footer1.xml" Id="Rfcb930a413034bab" /></Relationships>
</file>