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7ce1ad2f9b245b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VETERINÆR MONA BORCH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19.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VETERINÆR MONA BORCH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8f18c558ab647d3"/>
      <w:footerReference xmlns:r="http://schemas.openxmlformats.org/officeDocument/2006/relationships" w:type="default" r:id="Red7f369c46174f9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VETERINÆR MONA BORCH   ·   Org.nr 993 286 397   ·   moborch@broadpark.no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VETERINÆR MONA BORCH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8f18c558ab647d3" /><Relationship Type="http://schemas.openxmlformats.org/officeDocument/2006/relationships/footer" Target="/word/footer1.xml" Id="Red7f369c46174f96" /></Relationships>
</file>