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d1bae55fc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MYHRVANG INVEST AS</w:t>
      </w:r>
    </w:p>
    <w:sectPr>
      <w:headerReference xmlns:r="http://schemas.openxmlformats.org/officeDocument/2006/relationships" w:type="default" r:id="R19bb495570ee46cd"/>
      <w:footerReference xmlns:r="http://schemas.openxmlformats.org/officeDocument/2006/relationships" w:type="default" r:id="R6df13a0bfda0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MYHRVANG INVEST AS   ·   Org.nr 993 336 807   ·   Wergelands gate 5A   ·   2821 GJØVIK   ·   Tlf. 61 17 74 11   ·   kjmyhrva@online.no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b495570ee46cd" /><Relationship Type="http://schemas.openxmlformats.org/officeDocument/2006/relationships/footer" Target="/word/footer1.xml" Id="R6df13a0bfda04100" /></Relationships>
</file>