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52b0542a34c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BILINNREDERN AS</w:t>
      </w:r>
    </w:p>
    <w:sectPr>
      <w:headerReference xmlns:r="http://schemas.openxmlformats.org/officeDocument/2006/relationships" w:type="default" r:id="R60ba7b5f4fc54dc1"/>
      <w:footerReference xmlns:r="http://schemas.openxmlformats.org/officeDocument/2006/relationships" w:type="default" r:id="Rcc2d0ac2d235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BILINNREDERN AS   ·   Org.nr 993 341 983   ·   Rabbenvegen 18   ·   3740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BILINNREDERN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a7b5f4fc54dc1" /><Relationship Type="http://schemas.openxmlformats.org/officeDocument/2006/relationships/footer" Target="/word/footer1.xml" Id="Rcc2d0ac2d2354b35" /></Relationships>
</file>