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67be554ea347c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Skien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BILINNREDERN AS.</w:t>
      </w:r>
    </w:p>
    <w:sectPr>
      <w:headerReference xmlns:r="http://schemas.openxmlformats.org/officeDocument/2006/relationships" w:type="default" r:id="R29fc8ad7ce254636"/>
      <w:footerReference xmlns:r="http://schemas.openxmlformats.org/officeDocument/2006/relationships" w:type="default" r:id="R5ef82a2ae4004f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BILINNREDERN AS   ·   Org.nr 993 341 983   ·   Rabbenvegen 18   ·   3740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BILINNREDERN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fc8ad7ce254636" /><Relationship Type="http://schemas.openxmlformats.org/officeDocument/2006/relationships/footer" Target="/word/footer1.xml" Id="R5ef82a2ae4004f5d" /></Relationships>
</file>