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58d8823c3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BILINNREDERN AS</w:t>
      </w:r>
    </w:p>
    <w:sectPr>
      <w:headerReference xmlns:r="http://schemas.openxmlformats.org/officeDocument/2006/relationships" w:type="default" r:id="Rf7232314dca64b49"/>
      <w:footerReference xmlns:r="http://schemas.openxmlformats.org/officeDocument/2006/relationships" w:type="default" r:id="R7a2146f7d909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BILINNREDERN AS   ·   Org.nr 993 341 983   ·   Rabbenvegen 18   ·   3740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BILINNREDERN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32314dca64b49" /><Relationship Type="http://schemas.openxmlformats.org/officeDocument/2006/relationships/footer" Target="/word/footer1.xml" Id="R7a2146f7d909415e" /></Relationships>
</file>