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d0e46149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INTO AS</w:t>
      </w:r>
    </w:p>
    <w:sectPr>
      <w:headerReference xmlns:r="http://schemas.openxmlformats.org/officeDocument/2006/relationships" w:type="default" r:id="Rfad40345d1e64c6b"/>
      <w:footerReference xmlns:r="http://schemas.openxmlformats.org/officeDocument/2006/relationships" w:type="default" r:id="Rbcbe33d4e9f9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INTO AS   ·   Org.nr 993 344 826   ·   Grefstadveien 22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40345d1e64c6b" /><Relationship Type="http://schemas.openxmlformats.org/officeDocument/2006/relationships/footer" Target="/word/footer1.xml" Id="Rbcbe33d4e9f94ae5" /></Relationships>
</file>