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5c368d9cf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INTO AS</w:t>
      </w:r>
    </w:p>
    <w:sectPr>
      <w:headerReference xmlns:r="http://schemas.openxmlformats.org/officeDocument/2006/relationships" w:type="default" r:id="R2a993c43a6de4975"/>
      <w:footerReference xmlns:r="http://schemas.openxmlformats.org/officeDocument/2006/relationships" w:type="default" r:id="R4109cc2a23dd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INTO AS   ·   Org.nr 993 344 826   ·   Grefstadveien 22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93c43a6de4975" /><Relationship Type="http://schemas.openxmlformats.org/officeDocument/2006/relationships/footer" Target="/word/footer1.xml" Id="R4109cc2a23dd418a" /></Relationships>
</file>