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cf04ed6c6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LEVAIN CONSULTING AS</w:t>
      </w:r>
    </w:p>
    <w:sectPr>
      <w:headerReference xmlns:r="http://schemas.openxmlformats.org/officeDocument/2006/relationships" w:type="default" r:id="R6fce6575e1ae46ee"/>
      <w:footerReference xmlns:r="http://schemas.openxmlformats.org/officeDocument/2006/relationships" w:type="default" r:id="R0eeda71929dc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e6575e1ae46ee" /><Relationship Type="http://schemas.openxmlformats.org/officeDocument/2006/relationships/footer" Target="/word/footer1.xml" Id="R0eeda71929dc48bb" /></Relationships>
</file>