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3b22d5938b49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TALLHAUG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TALLHAUG INVEST AS</w:t>
      </w:r>
    </w:p>
    <w:sectPr>
      <w:headerReference xmlns:r="http://schemas.openxmlformats.org/officeDocument/2006/relationships" w:type="default" r:id="R45ff316d74d4434c"/>
      <w:footerReference xmlns:r="http://schemas.openxmlformats.org/officeDocument/2006/relationships" w:type="default" r:id="Rf59dc70b69cd43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TALLHAUG INVEST AS   ·   Org.nr 993 403 784   ·   Busedal 16   ·   1925 BLAKER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TALLHAUG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ff316d74d4434c" /><Relationship Type="http://schemas.openxmlformats.org/officeDocument/2006/relationships/footer" Target="/word/footer1.xml" Id="Rf59dc70b69cd4381" /></Relationships>
</file>