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ee3c802b6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OG B HOLDING AS</w:t>
      </w:r>
    </w:p>
    <w:sectPr>
      <w:headerReference xmlns:r="http://schemas.openxmlformats.org/officeDocument/2006/relationships" w:type="default" r:id="R4e1ecbf8df9749e6"/>
      <w:footerReference xmlns:r="http://schemas.openxmlformats.org/officeDocument/2006/relationships" w:type="default" r:id="Rfdf5aff486c9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OG B HOLDING AS   ·   Org.nr 993 429 074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OG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ecbf8df9749e6" /><Relationship Type="http://schemas.openxmlformats.org/officeDocument/2006/relationships/footer" Target="/word/footer1.xml" Id="Rfdf5aff486c94a53" /></Relationships>
</file>